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bottom w:color="000000" w:space="1" w:sz="18" w:val="single"/>
        </w:pBdr>
        <w:spacing w:line="240" w:lineRule="auto"/>
        <w:ind w:left="-360" w:right="-36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'Model C' Closeout Letter Template</w:t>
      </w:r>
    </w:p>
    <w:p w:rsidR="00000000" w:rsidDel="00000000" w:rsidP="00000000" w:rsidRDefault="00000000" w:rsidRPr="00000000" w14:paraId="00000002">
      <w:pPr>
        <w:widowControl w:val="0"/>
        <w:pBdr>
          <w:bottom w:color="000000" w:space="1" w:sz="18" w:val="single"/>
        </w:pBdr>
        <w:spacing w:line="240" w:lineRule="auto"/>
        <w:ind w:left="-360" w:right="-36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Nov 15, 2022</w:t>
      </w:r>
    </w:p>
    <w:p w:rsidR="00000000" w:rsidDel="00000000" w:rsidP="00000000" w:rsidRDefault="00000000" w:rsidRPr="00000000" w14:paraId="00000003">
      <w:pPr>
        <w:widowControl w:val="0"/>
        <w:pBdr>
          <w:bottom w:color="000000" w:space="1" w:sz="18" w:val="single"/>
        </w:pBdr>
        <w:spacing w:line="240" w:lineRule="auto"/>
        <w:ind w:left="-360" w:right="-360" w:firstLine="0"/>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4">
      <w:pPr>
        <w:widowControl w:val="0"/>
        <w:pBdr>
          <w:bottom w:color="000000" w:space="1" w:sz="18" w:val="single"/>
        </w:pBdr>
        <w:spacing w:line="240" w:lineRule="auto"/>
        <w:ind w:left="-360" w:right="-360" w:firstLine="0"/>
        <w:jc w:val="both"/>
        <w:rPr>
          <w:rFonts w:ascii="Calibri" w:cs="Calibri" w:eastAsia="Calibri" w:hAnsi="Calibri"/>
        </w:rPr>
      </w:pPr>
      <w:r w:rsidDel="00000000" w:rsidR="00000000" w:rsidRPr="00000000">
        <w:rPr>
          <w:rFonts w:ascii="Calibri" w:cs="Calibri" w:eastAsia="Calibri" w:hAnsi="Calibri"/>
          <w:rtl w:val="0"/>
        </w:rPr>
        <w:t xml:space="preserve">This is a template for concluding a ‘Model C’ fiscal sponsorship relationship.</w:t>
      </w:r>
    </w:p>
    <w:p w:rsidR="00000000" w:rsidDel="00000000" w:rsidP="00000000" w:rsidRDefault="00000000" w:rsidRPr="00000000" w14:paraId="00000005">
      <w:pPr>
        <w:widowControl w:val="0"/>
        <w:pBdr>
          <w:bottom w:color="000000" w:space="1" w:sz="18" w:val="single"/>
        </w:pBdr>
        <w:spacing w:line="240" w:lineRule="auto"/>
        <w:ind w:left="-360" w:righ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pBdr>
          <w:bottom w:color="000000" w:space="1" w:sz="18" w:val="single"/>
        </w:pBdr>
        <w:spacing w:line="240" w:lineRule="auto"/>
        <w:ind w:left="-360" w:right="-360" w:firstLine="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Your use of this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7">
      <w:pPr>
        <w:widowControl w:val="0"/>
        <w:pBdr>
          <w:bottom w:color="000000" w:space="1" w:sz="18" w:val="single"/>
        </w:pBdr>
        <w:spacing w:line="240" w:lineRule="auto"/>
        <w:ind w:left="-360" w:righ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widowControl w:val="0"/>
        <w:pBdr>
          <w:bottom w:color="000000" w:space="1" w:sz="18" w:val="single"/>
        </w:pBdr>
        <w:spacing w:line="240" w:lineRule="auto"/>
        <w:ind w:left="-360" w:righ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widowControl w:val="0"/>
        <w:spacing w:line="240" w:lineRule="auto"/>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0A">
      <w:pPr>
        <w:widowControl w:val="0"/>
        <w:spacing w:line="240" w:lineRule="auto"/>
        <w:jc w:val="right"/>
        <w:rPr>
          <w:sz w:val="18"/>
          <w:szCs w:val="18"/>
          <w:highlight w:val="yellow"/>
        </w:rPr>
      </w:pPr>
      <w:r w:rsidDel="00000000" w:rsidR="00000000" w:rsidRPr="00000000">
        <w:rPr>
          <w:rFonts w:ascii="Verdana" w:cs="Verdana" w:eastAsia="Verdana" w:hAnsi="Verdana"/>
          <w:sz w:val="18"/>
          <w:szCs w:val="18"/>
          <w:highlight w:val="yellow"/>
          <w:rtl w:val="0"/>
        </w:rPr>
        <w:t xml:space="preserve">LOGO AND LETTERHEAD</w:t>
      </w:r>
      <w:r w:rsidDel="00000000" w:rsidR="00000000" w:rsidRPr="00000000">
        <w:rPr>
          <w:rtl w:val="0"/>
        </w:rPr>
      </w:r>
    </w:p>
    <w:p w:rsidR="00000000" w:rsidDel="00000000" w:rsidP="00000000" w:rsidRDefault="00000000" w:rsidRPr="00000000" w14:paraId="0000000B">
      <w:pPr>
        <w:pageBreakBefore w:val="0"/>
        <w:rPr>
          <w:sz w:val="18"/>
          <w:szCs w:val="18"/>
          <w:highlight w:val="yellow"/>
        </w:rPr>
      </w:pPr>
      <w:r w:rsidDel="00000000" w:rsidR="00000000" w:rsidRPr="00000000">
        <w:rPr>
          <w:rtl w:val="0"/>
        </w:rPr>
      </w:r>
    </w:p>
    <w:p w:rsidR="00000000" w:rsidDel="00000000" w:rsidP="00000000" w:rsidRDefault="00000000" w:rsidRPr="00000000" w14:paraId="0000000C">
      <w:pPr>
        <w:pageBreakBefore w:val="0"/>
        <w:rPr>
          <w:sz w:val="18"/>
          <w:szCs w:val="18"/>
          <w:highlight w:val="yellow"/>
        </w:rPr>
      </w:pPr>
      <w:r w:rsidDel="00000000" w:rsidR="00000000" w:rsidRPr="00000000">
        <w:rPr>
          <w:sz w:val="18"/>
          <w:szCs w:val="18"/>
          <w:highlight w:val="yellow"/>
          <w:rtl w:val="0"/>
        </w:rPr>
        <w:t xml:space="preserve">DATE</w:t>
      </w:r>
    </w:p>
    <w:p w:rsidR="00000000" w:rsidDel="00000000" w:rsidP="00000000" w:rsidRDefault="00000000" w:rsidRPr="00000000" w14:paraId="0000000D">
      <w:pPr>
        <w:pageBreakBefore w:val="0"/>
        <w:jc w:val="right"/>
        <w:rPr>
          <w:sz w:val="18"/>
          <w:szCs w:val="18"/>
        </w:rPr>
      </w:pPr>
      <w:r w:rsidDel="00000000" w:rsidR="00000000" w:rsidRPr="00000000">
        <w:rPr>
          <w:rtl w:val="0"/>
        </w:rPr>
      </w:r>
    </w:p>
    <w:p w:rsidR="00000000" w:rsidDel="00000000" w:rsidP="00000000" w:rsidRDefault="00000000" w:rsidRPr="00000000" w14:paraId="0000000E">
      <w:pPr>
        <w:spacing w:line="360" w:lineRule="auto"/>
        <w:rPr>
          <w:sz w:val="20"/>
          <w:szCs w:val="20"/>
        </w:rPr>
      </w:pPr>
      <w:r w:rsidDel="00000000" w:rsidR="00000000" w:rsidRPr="00000000">
        <w:rPr>
          <w:sz w:val="20"/>
          <w:szCs w:val="20"/>
          <w:rtl w:val="0"/>
        </w:rPr>
        <w:t xml:space="preserve">Name:</w:t>
      </w:r>
    </w:p>
    <w:p w:rsidR="00000000" w:rsidDel="00000000" w:rsidP="00000000" w:rsidRDefault="00000000" w:rsidRPr="00000000" w14:paraId="0000000F">
      <w:pPr>
        <w:spacing w:line="360" w:lineRule="auto"/>
        <w:rPr>
          <w:sz w:val="20"/>
          <w:szCs w:val="20"/>
        </w:rPr>
      </w:pPr>
      <w:r w:rsidDel="00000000" w:rsidR="00000000" w:rsidRPr="00000000">
        <w:rPr>
          <w:sz w:val="20"/>
          <w:szCs w:val="20"/>
          <w:rtl w:val="0"/>
        </w:rPr>
        <w:t xml:space="preserve">Address</w:t>
      </w:r>
      <w:r w:rsidDel="00000000" w:rsidR="00000000" w:rsidRPr="00000000">
        <w:rPr>
          <w:sz w:val="20"/>
          <w:szCs w:val="20"/>
          <w:rtl w:val="0"/>
        </w:rPr>
        <w:t xml:space="preserve">:</w:t>
      </w:r>
    </w:p>
    <w:p w:rsidR="00000000" w:rsidDel="00000000" w:rsidP="00000000" w:rsidRDefault="00000000" w:rsidRPr="00000000" w14:paraId="00000010">
      <w:pPr>
        <w:spacing w:line="360" w:lineRule="auto"/>
        <w:rPr>
          <w:sz w:val="20"/>
          <w:szCs w:val="20"/>
        </w:rPr>
      </w:pPr>
      <w:r w:rsidDel="00000000" w:rsidR="00000000" w:rsidRPr="00000000">
        <w:rPr>
          <w:sz w:val="20"/>
          <w:szCs w:val="20"/>
          <w:rtl w:val="0"/>
        </w:rPr>
        <w:t xml:space="preserve">Re:</w:t>
        <w:tab/>
        <w:tab/>
      </w:r>
      <w:r w:rsidDel="00000000" w:rsidR="00000000" w:rsidRPr="00000000">
        <w:rPr>
          <w:sz w:val="20"/>
          <w:szCs w:val="20"/>
          <w:rtl w:val="0"/>
        </w:rPr>
        <w:t xml:space="preserve">Concluding Our Fiscal Sponsorship Relationship</w:t>
      </w:r>
      <w:r w:rsidDel="00000000" w:rsidR="00000000" w:rsidRPr="00000000">
        <w:rPr>
          <w:rtl w:val="0"/>
        </w:rPr>
      </w:r>
    </w:p>
    <w:p w:rsidR="00000000" w:rsidDel="00000000" w:rsidP="00000000" w:rsidRDefault="00000000" w:rsidRPr="00000000" w14:paraId="00000011">
      <w:pPr>
        <w:spacing w:line="360" w:lineRule="auto"/>
        <w:rPr>
          <w:sz w:val="20"/>
          <w:szCs w:val="20"/>
        </w:rPr>
      </w:pPr>
      <w:r w:rsidDel="00000000" w:rsidR="00000000" w:rsidRPr="00000000">
        <w:rPr>
          <w:rtl w:val="0"/>
        </w:rPr>
      </w:r>
    </w:p>
    <w:p w:rsidR="00000000" w:rsidDel="00000000" w:rsidP="00000000" w:rsidRDefault="00000000" w:rsidRPr="00000000" w14:paraId="00000012">
      <w:pPr>
        <w:spacing w:line="360" w:lineRule="auto"/>
        <w:rPr>
          <w:sz w:val="20"/>
          <w:szCs w:val="20"/>
          <w:highlight w:val="yellow"/>
        </w:rPr>
      </w:pPr>
      <w:r w:rsidDel="00000000" w:rsidR="00000000" w:rsidRPr="00000000">
        <w:rPr>
          <w:sz w:val="20"/>
          <w:szCs w:val="20"/>
          <w:rtl w:val="0"/>
        </w:rPr>
        <w:t xml:space="preserve">Dear </w:t>
      </w:r>
      <w:r w:rsidDel="00000000" w:rsidR="00000000" w:rsidRPr="00000000">
        <w:rPr>
          <w:sz w:val="20"/>
          <w:szCs w:val="20"/>
          <w:highlight w:val="yellow"/>
          <w:rtl w:val="0"/>
        </w:rPr>
        <w:t xml:space="preserve">NAME,</w:t>
      </w:r>
    </w:p>
    <w:p w:rsidR="00000000" w:rsidDel="00000000" w:rsidP="00000000" w:rsidRDefault="00000000" w:rsidRPr="00000000" w14:paraId="00000013">
      <w:pPr>
        <w:spacing w:line="360" w:lineRule="auto"/>
        <w:rPr>
          <w:sz w:val="20"/>
          <w:szCs w:val="20"/>
        </w:rPr>
      </w:pPr>
      <w:r w:rsidDel="00000000" w:rsidR="00000000" w:rsidRPr="00000000">
        <w:rPr>
          <w:rtl w:val="0"/>
        </w:rPr>
      </w:r>
    </w:p>
    <w:p w:rsidR="00000000" w:rsidDel="00000000" w:rsidP="00000000" w:rsidRDefault="00000000" w:rsidRPr="00000000" w14:paraId="00000014">
      <w:pPr>
        <w:spacing w:line="360" w:lineRule="auto"/>
        <w:rPr>
          <w:sz w:val="20"/>
          <w:szCs w:val="20"/>
        </w:rPr>
      </w:pPr>
      <w:r w:rsidDel="00000000" w:rsidR="00000000" w:rsidRPr="00000000">
        <w:rPr>
          <w:sz w:val="20"/>
          <w:szCs w:val="20"/>
          <w:rtl w:val="0"/>
        </w:rPr>
        <w:t xml:space="preserve">The purpose of this letter is to conclude the fiscal sponsorship relationship between </w:t>
      </w:r>
      <w:r w:rsidDel="00000000" w:rsidR="00000000" w:rsidRPr="00000000">
        <w:rPr>
          <w:sz w:val="20"/>
          <w:szCs w:val="20"/>
          <w:highlight w:val="yellow"/>
          <w:rtl w:val="0"/>
        </w:rPr>
        <w:t xml:space="preserve">Fiscal Sponsor Name</w:t>
      </w:r>
      <w:r w:rsidDel="00000000" w:rsidR="00000000" w:rsidRPr="00000000">
        <w:rPr>
          <w:sz w:val="20"/>
          <w:szCs w:val="20"/>
          <w:rtl w:val="0"/>
        </w:rPr>
        <w:t xml:space="preserve"> (“</w:t>
      </w:r>
      <w:r w:rsidDel="00000000" w:rsidR="00000000" w:rsidRPr="00000000">
        <w:rPr>
          <w:sz w:val="20"/>
          <w:szCs w:val="20"/>
          <w:highlight w:val="yellow"/>
          <w:rtl w:val="0"/>
        </w:rPr>
        <w:t xml:space="preserve">Sponsor Acronym</w:t>
      </w:r>
      <w:r w:rsidDel="00000000" w:rsidR="00000000" w:rsidRPr="00000000">
        <w:rPr>
          <w:sz w:val="20"/>
          <w:szCs w:val="20"/>
          <w:rtl w:val="0"/>
        </w:rPr>
        <w:t xml:space="preserve">”) and </w:t>
      </w:r>
      <w:r w:rsidDel="00000000" w:rsidR="00000000" w:rsidRPr="00000000">
        <w:rPr>
          <w:sz w:val="20"/>
          <w:szCs w:val="20"/>
          <w:highlight w:val="yellow"/>
          <w:rtl w:val="0"/>
        </w:rPr>
        <w:t xml:space="preserve">Sponsee's Legal Name</w:t>
      </w:r>
      <w:r w:rsidDel="00000000" w:rsidR="00000000" w:rsidRPr="00000000">
        <w:rPr>
          <w:sz w:val="20"/>
          <w:szCs w:val="20"/>
          <w:rtl w:val="0"/>
        </w:rPr>
        <w:t xml:space="preserve"> (“</w:t>
      </w:r>
      <w:r w:rsidDel="00000000" w:rsidR="00000000" w:rsidRPr="00000000">
        <w:rPr>
          <w:sz w:val="20"/>
          <w:szCs w:val="20"/>
          <w:highlight w:val="yellow"/>
          <w:rtl w:val="0"/>
        </w:rPr>
        <w:t xml:space="preserve">Sponsee Acronym</w:t>
      </w:r>
      <w:r w:rsidDel="00000000" w:rsidR="00000000" w:rsidRPr="00000000">
        <w:rPr>
          <w:sz w:val="20"/>
          <w:szCs w:val="20"/>
          <w:rtl w:val="0"/>
        </w:rPr>
        <w:t xml:space="preserve">”) as of </w:t>
      </w:r>
      <w:r w:rsidDel="00000000" w:rsidR="00000000" w:rsidRPr="00000000">
        <w:rPr>
          <w:sz w:val="20"/>
          <w:szCs w:val="20"/>
          <w:highlight w:val="yellow"/>
          <w:rtl w:val="0"/>
        </w:rPr>
        <w:t xml:space="preserve">DATE</w:t>
      </w:r>
      <w:r w:rsidDel="00000000" w:rsidR="00000000" w:rsidRPr="00000000">
        <w:rPr>
          <w:sz w:val="20"/>
          <w:szCs w:val="20"/>
          <w:rtl w:val="0"/>
        </w:rPr>
        <w:t xml:space="preserve"> (the “Termination Date”). By signing below, the parties agree:</w:t>
      </w:r>
    </w:p>
    <w:p w:rsidR="00000000" w:rsidDel="00000000" w:rsidP="00000000" w:rsidRDefault="00000000" w:rsidRPr="00000000" w14:paraId="00000015">
      <w:pPr>
        <w:numPr>
          <w:ilvl w:val="0"/>
          <w:numId w:val="1"/>
        </w:numPr>
        <w:spacing w:line="360" w:lineRule="auto"/>
        <w:ind w:left="720" w:hanging="360"/>
        <w:rPr>
          <w:sz w:val="20"/>
          <w:szCs w:val="20"/>
        </w:rPr>
      </w:pPr>
      <w:r w:rsidDel="00000000" w:rsidR="00000000" w:rsidRPr="00000000">
        <w:rPr>
          <w:sz w:val="20"/>
          <w:szCs w:val="20"/>
          <w:rtl w:val="0"/>
        </w:rPr>
        <w:t xml:space="preserve">The fiscal sponsorship agreement (the “FSA”) between </w:t>
      </w:r>
      <w:r w:rsidDel="00000000" w:rsidR="00000000" w:rsidRPr="00000000">
        <w:rPr>
          <w:sz w:val="20"/>
          <w:szCs w:val="20"/>
          <w:highlight w:val="yellow"/>
          <w:rtl w:val="0"/>
        </w:rPr>
        <w:t xml:space="preserve">Sponsor Acronym</w:t>
      </w:r>
      <w:r w:rsidDel="00000000" w:rsidR="00000000" w:rsidRPr="00000000">
        <w:rPr>
          <w:sz w:val="20"/>
          <w:szCs w:val="20"/>
          <w:rtl w:val="0"/>
        </w:rPr>
        <w:t xml:space="preserve"> and </w:t>
      </w:r>
      <w:r w:rsidDel="00000000" w:rsidR="00000000" w:rsidRPr="00000000">
        <w:rPr>
          <w:sz w:val="20"/>
          <w:szCs w:val="20"/>
          <w:highlight w:val="yellow"/>
          <w:rtl w:val="0"/>
        </w:rPr>
        <w:t xml:space="preserve">Sponsee Acronym</w:t>
      </w:r>
      <w:r w:rsidDel="00000000" w:rsidR="00000000" w:rsidRPr="00000000">
        <w:rPr>
          <w:sz w:val="20"/>
          <w:szCs w:val="20"/>
          <w:rtl w:val="0"/>
        </w:rPr>
        <w:t xml:space="preserve"> effective </w:t>
      </w:r>
      <w:r w:rsidDel="00000000" w:rsidR="00000000" w:rsidRPr="00000000">
        <w:rPr>
          <w:sz w:val="20"/>
          <w:szCs w:val="20"/>
          <w:highlight w:val="yellow"/>
          <w:rtl w:val="0"/>
        </w:rPr>
        <w:t xml:space="preserve">DATE RELATIONSHIP COMMENCED</w:t>
      </w:r>
      <w:r w:rsidDel="00000000" w:rsidR="00000000" w:rsidRPr="00000000">
        <w:rPr>
          <w:sz w:val="20"/>
          <w:szCs w:val="20"/>
          <w:rtl w:val="0"/>
        </w:rPr>
        <w:t xml:space="preserve"> is terminated as of the Termination Date.</w:t>
      </w:r>
    </w:p>
    <w:p w:rsidR="00000000" w:rsidDel="00000000" w:rsidP="00000000" w:rsidRDefault="00000000" w:rsidRPr="00000000" w14:paraId="00000016">
      <w:pPr>
        <w:numPr>
          <w:ilvl w:val="0"/>
          <w:numId w:val="1"/>
        </w:numPr>
        <w:spacing w:line="360" w:lineRule="auto"/>
        <w:ind w:left="720" w:hanging="360"/>
        <w:rPr>
          <w:sz w:val="20"/>
          <w:szCs w:val="20"/>
        </w:rPr>
      </w:pPr>
      <w:r w:rsidDel="00000000" w:rsidR="00000000" w:rsidRPr="00000000">
        <w:rPr>
          <w:sz w:val="20"/>
          <w:szCs w:val="20"/>
          <w:rtl w:val="0"/>
        </w:rPr>
        <w:t xml:space="preserve">As of the Termination Date, </w:t>
      </w:r>
      <w:r w:rsidDel="00000000" w:rsidR="00000000" w:rsidRPr="00000000">
        <w:rPr>
          <w:sz w:val="20"/>
          <w:szCs w:val="20"/>
          <w:highlight w:val="yellow"/>
          <w:rtl w:val="0"/>
        </w:rPr>
        <w:t xml:space="preserve">Sponsee Acronym</w:t>
      </w:r>
      <w:r w:rsidDel="00000000" w:rsidR="00000000" w:rsidRPr="00000000">
        <w:rPr>
          <w:sz w:val="20"/>
          <w:szCs w:val="20"/>
          <w:rtl w:val="0"/>
        </w:rPr>
        <w:t xml:space="preserve"> may not solicit donations and contributions using </w:t>
      </w:r>
      <w:r w:rsidDel="00000000" w:rsidR="00000000" w:rsidRPr="00000000">
        <w:rPr>
          <w:sz w:val="20"/>
          <w:szCs w:val="20"/>
          <w:highlight w:val="yellow"/>
          <w:rtl w:val="0"/>
        </w:rPr>
        <w:t xml:space="preserve">Sponsor Acronym</w:t>
      </w:r>
      <w:r w:rsidDel="00000000" w:rsidR="00000000" w:rsidRPr="00000000">
        <w:rPr>
          <w:sz w:val="20"/>
          <w:szCs w:val="20"/>
          <w:rtl w:val="0"/>
        </w:rPr>
        <w:t xml:space="preserve">’s tax status.</w:t>
      </w:r>
    </w:p>
    <w:p w:rsidR="00000000" w:rsidDel="00000000" w:rsidP="00000000" w:rsidRDefault="00000000" w:rsidRPr="00000000" w14:paraId="00000017">
      <w:pPr>
        <w:numPr>
          <w:ilvl w:val="0"/>
          <w:numId w:val="1"/>
        </w:numPr>
        <w:spacing w:line="360" w:lineRule="auto"/>
        <w:ind w:left="720" w:hanging="360"/>
        <w:rPr>
          <w:sz w:val="20"/>
          <w:szCs w:val="20"/>
        </w:rPr>
      </w:pPr>
      <w:r w:rsidDel="00000000" w:rsidR="00000000" w:rsidRPr="00000000">
        <w:rPr>
          <w:sz w:val="20"/>
          <w:szCs w:val="20"/>
          <w:rtl w:val="0"/>
        </w:rPr>
        <w:t xml:space="preserve">Fundraising support provided by </w:t>
      </w:r>
      <w:r w:rsidDel="00000000" w:rsidR="00000000" w:rsidRPr="00000000">
        <w:rPr>
          <w:sz w:val="20"/>
          <w:szCs w:val="20"/>
          <w:highlight w:val="yellow"/>
          <w:rtl w:val="0"/>
        </w:rPr>
        <w:t xml:space="preserve">Sponsor Acronym</w:t>
      </w:r>
      <w:r w:rsidDel="00000000" w:rsidR="00000000" w:rsidRPr="00000000">
        <w:rPr>
          <w:sz w:val="20"/>
          <w:szCs w:val="20"/>
          <w:rtl w:val="0"/>
        </w:rPr>
        <w:t xml:space="preserve">, including access to fundraising platforms using </w:t>
      </w:r>
      <w:r w:rsidDel="00000000" w:rsidR="00000000" w:rsidRPr="00000000">
        <w:rPr>
          <w:sz w:val="20"/>
          <w:szCs w:val="20"/>
          <w:highlight w:val="yellow"/>
          <w:rtl w:val="0"/>
        </w:rPr>
        <w:t xml:space="preserve">Sponsor Acronym</w:t>
      </w:r>
      <w:r w:rsidDel="00000000" w:rsidR="00000000" w:rsidRPr="00000000">
        <w:rPr>
          <w:sz w:val="20"/>
          <w:szCs w:val="20"/>
          <w:rtl w:val="0"/>
        </w:rPr>
        <w:t xml:space="preserve">’s tax information will cease on the Termination Date.</w:t>
      </w:r>
    </w:p>
    <w:p w:rsidR="00000000" w:rsidDel="00000000" w:rsidP="00000000" w:rsidRDefault="00000000" w:rsidRPr="00000000" w14:paraId="00000018">
      <w:pPr>
        <w:numPr>
          <w:ilvl w:val="0"/>
          <w:numId w:val="1"/>
        </w:numPr>
        <w:spacing w:line="360" w:lineRule="auto"/>
        <w:ind w:left="720" w:hanging="360"/>
        <w:rPr>
          <w:sz w:val="20"/>
          <w:szCs w:val="20"/>
        </w:rPr>
      </w:pPr>
      <w:r w:rsidDel="00000000" w:rsidR="00000000" w:rsidRPr="00000000">
        <w:rPr>
          <w:sz w:val="20"/>
          <w:szCs w:val="20"/>
          <w:rtl w:val="0"/>
        </w:rPr>
        <w:t xml:space="preserve">The final disbursement of the remaining balance of </w:t>
      </w:r>
      <w:r w:rsidDel="00000000" w:rsidR="00000000" w:rsidRPr="00000000">
        <w:rPr>
          <w:b w:val="1"/>
          <w:sz w:val="20"/>
          <w:szCs w:val="20"/>
          <w:highlight w:val="yellow"/>
          <w:rtl w:val="0"/>
        </w:rPr>
        <w:t xml:space="preserve">________</w:t>
      </w:r>
      <w:r w:rsidDel="00000000" w:rsidR="00000000" w:rsidRPr="00000000">
        <w:rPr>
          <w:sz w:val="20"/>
          <w:szCs w:val="20"/>
          <w:rtl w:val="0"/>
        </w:rPr>
        <w:t xml:space="preserve"> USD shall be processed within 2-4 business days of the Termination Date.  It is agreed this amount reflects the final amount due to </w:t>
      </w:r>
      <w:r w:rsidDel="00000000" w:rsidR="00000000" w:rsidRPr="00000000">
        <w:rPr>
          <w:sz w:val="20"/>
          <w:szCs w:val="20"/>
          <w:highlight w:val="yellow"/>
          <w:rtl w:val="0"/>
        </w:rPr>
        <w:t xml:space="preserve">Sponsee Acronym</w:t>
      </w:r>
      <w:r w:rsidDel="00000000" w:rsidR="00000000" w:rsidRPr="00000000">
        <w:rPr>
          <w:sz w:val="20"/>
          <w:szCs w:val="20"/>
          <w:rtl w:val="0"/>
        </w:rPr>
        <w:t xml:space="preserve"> per the FSA.</w:t>
      </w:r>
    </w:p>
    <w:p w:rsidR="00000000" w:rsidDel="00000000" w:rsidP="00000000" w:rsidRDefault="00000000" w:rsidRPr="00000000" w14:paraId="00000019">
      <w:pPr>
        <w:numPr>
          <w:ilvl w:val="0"/>
          <w:numId w:val="1"/>
        </w:numPr>
        <w:spacing w:line="360" w:lineRule="auto"/>
        <w:ind w:left="720" w:hanging="360"/>
        <w:rPr>
          <w:sz w:val="20"/>
          <w:szCs w:val="20"/>
        </w:rPr>
      </w:pPr>
      <w:r w:rsidDel="00000000" w:rsidR="00000000" w:rsidRPr="00000000">
        <w:rPr>
          <w:sz w:val="20"/>
          <w:szCs w:val="20"/>
          <w:highlight w:val="yellow"/>
          <w:rtl w:val="0"/>
        </w:rPr>
        <w:t xml:space="preserve">Sponsee's Name</w:t>
      </w:r>
      <w:r w:rsidDel="00000000" w:rsidR="00000000" w:rsidRPr="00000000">
        <w:rPr>
          <w:sz w:val="20"/>
          <w:szCs w:val="20"/>
          <w:rtl w:val="0"/>
        </w:rPr>
        <w:t xml:space="preserve"> remains responsible for continual compliance with any terms and conditions from the FSA intended to survive the termination of this fiscal sponsorship relationship.</w:t>
      </w:r>
    </w:p>
    <w:p w:rsidR="00000000" w:rsidDel="00000000" w:rsidP="00000000" w:rsidRDefault="00000000" w:rsidRPr="00000000" w14:paraId="0000001A">
      <w:pPr>
        <w:numPr>
          <w:ilvl w:val="0"/>
          <w:numId w:val="1"/>
        </w:numPr>
        <w:spacing w:line="360" w:lineRule="auto"/>
        <w:ind w:left="720" w:hanging="360"/>
        <w:rPr>
          <w:sz w:val="20"/>
          <w:szCs w:val="20"/>
        </w:rPr>
      </w:pPr>
      <w:r w:rsidDel="00000000" w:rsidR="00000000" w:rsidRPr="00000000">
        <w:rPr>
          <w:sz w:val="20"/>
          <w:szCs w:val="20"/>
          <w:highlight w:val="yellow"/>
          <w:rtl w:val="0"/>
        </w:rPr>
        <w:t xml:space="preserve">Sponsee's Name</w:t>
      </w:r>
      <w:r w:rsidDel="00000000" w:rsidR="00000000" w:rsidRPr="00000000">
        <w:rPr>
          <w:sz w:val="20"/>
          <w:szCs w:val="20"/>
          <w:rtl w:val="0"/>
        </w:rPr>
        <w:t xml:space="preserve"> remains responsible for providing agreed reports no later than 6 months after the final disbursement or as otherwise required by upper-tier funders substantiating how the funds were spent.</w:t>
      </w:r>
    </w:p>
    <w:p w:rsidR="00000000" w:rsidDel="00000000" w:rsidP="00000000" w:rsidRDefault="00000000" w:rsidRPr="00000000" w14:paraId="0000001B">
      <w:pPr>
        <w:spacing w:line="360" w:lineRule="auto"/>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It has been a pleasure working with you. Please let me know if you have any questions and, if you are in agreement, please sign and return a copy of this letter at your earliest convenience.</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___________________________</w:t>
        <w:tab/>
        <w:tab/>
      </w:r>
    </w:p>
    <w:p w:rsidR="00000000" w:rsidDel="00000000" w:rsidP="00000000" w:rsidRDefault="00000000" w:rsidRPr="00000000" w14:paraId="00000021">
      <w:pPr>
        <w:rPr>
          <w:sz w:val="20"/>
          <w:szCs w:val="20"/>
        </w:rPr>
      </w:pPr>
      <w:r w:rsidDel="00000000" w:rsidR="00000000" w:rsidRPr="00000000">
        <w:rPr>
          <w:sz w:val="20"/>
          <w:szCs w:val="20"/>
          <w:highlight w:val="yellow"/>
          <w:rtl w:val="0"/>
        </w:rPr>
        <w:t xml:space="preserve">Name, Title</w:t>
      </w:r>
      <w:r w:rsidDel="00000000" w:rsidR="00000000" w:rsidRPr="00000000">
        <w:rPr>
          <w:sz w:val="20"/>
          <w:szCs w:val="20"/>
          <w:rtl w:val="0"/>
        </w:rPr>
        <w:tab/>
        <w:tab/>
        <w:tab/>
        <w:tab/>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Agreed:</w:t>
      </w:r>
    </w:p>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rPr>
          <w:b w:val="1"/>
          <w:sz w:val="20"/>
          <w:szCs w:val="20"/>
          <w:highlight w:val="yellow"/>
        </w:rPr>
      </w:pPr>
      <w:r w:rsidDel="00000000" w:rsidR="00000000" w:rsidRPr="00000000">
        <w:rPr>
          <w:b w:val="1"/>
          <w:sz w:val="20"/>
          <w:szCs w:val="20"/>
          <w:highlight w:val="yellow"/>
          <w:rtl w:val="0"/>
        </w:rPr>
        <w:t xml:space="preserve">Sponsee's Name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___________________________</w:t>
        <w:tab/>
        <w:tab/>
        <w:t xml:space="preserve">__________________</w:t>
      </w:r>
    </w:p>
    <w:p w:rsidR="00000000" w:rsidDel="00000000" w:rsidP="00000000" w:rsidRDefault="00000000" w:rsidRPr="00000000" w14:paraId="00000029">
      <w:pPr>
        <w:rPr>
          <w:sz w:val="18"/>
          <w:szCs w:val="18"/>
        </w:rPr>
      </w:pPr>
      <w:r w:rsidDel="00000000" w:rsidR="00000000" w:rsidRPr="00000000">
        <w:rPr>
          <w:sz w:val="20"/>
          <w:szCs w:val="20"/>
          <w:highlight w:val="yellow"/>
          <w:rtl w:val="0"/>
        </w:rPr>
        <w:t xml:space="preserve">Name, Title</w:t>
      </w:r>
      <w:r w:rsidDel="00000000" w:rsidR="00000000" w:rsidRPr="00000000">
        <w:rPr>
          <w:sz w:val="20"/>
          <w:szCs w:val="20"/>
          <w:rtl w:val="0"/>
        </w:rPr>
        <w:tab/>
        <w:tab/>
        <w:tab/>
        <w:tab/>
        <w:tab/>
        <w:t xml:space="preserve">Date</w:t>
      </w:r>
      <w:r w:rsidDel="00000000" w:rsidR="00000000" w:rsidRPr="00000000">
        <w:rPr>
          <w:rtl w:val="0"/>
        </w:rPr>
      </w:r>
    </w:p>
    <w:p w:rsidR="00000000" w:rsidDel="00000000" w:rsidP="00000000" w:rsidRDefault="00000000" w:rsidRPr="00000000" w14:paraId="0000002A">
      <w:pPr>
        <w:pageBreakBefore w:val="0"/>
        <w:rPr>
          <w:sz w:val="18"/>
          <w:szCs w:val="18"/>
        </w:rPr>
      </w:pPr>
      <w:r w:rsidDel="00000000" w:rsidR="00000000" w:rsidRPr="00000000">
        <w:rPr>
          <w:rtl w:val="0"/>
        </w:rPr>
      </w:r>
    </w:p>
    <w:sectPr>
      <w:headerReference r:id="rId6" w:type="default"/>
      <w:pgSz w:h="15840" w:w="12240" w:orient="portrait"/>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widowControl w:val="0"/>
      <w:spacing w:line="240" w:lineRule="auto"/>
      <w:jc w:val="right"/>
      <w:rPr>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